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D0" w:rsidRDefault="004762D0" w:rsidP="004762D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D4294" w:rsidRPr="00477B3C" w:rsidRDefault="00204AEF" w:rsidP="00DD429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99</w:t>
      </w:r>
      <w:r w:rsidR="00DD4294">
        <w:rPr>
          <w:rFonts w:eastAsia="Times New Roman" w:cs="Times New Roman"/>
          <w:b/>
          <w:bCs/>
          <w:sz w:val="28"/>
          <w:szCs w:val="28"/>
          <w:lang w:eastAsia="cs-CZ"/>
        </w:rPr>
        <w:t>/</w:t>
      </w:r>
      <w:r w:rsidR="000966C0">
        <w:rPr>
          <w:rFonts w:eastAsia="Times New Roman" w:cs="Times New Roman"/>
          <w:b/>
          <w:bCs/>
          <w:sz w:val="28"/>
          <w:szCs w:val="28"/>
          <w:lang w:eastAsia="cs-CZ"/>
        </w:rPr>
        <w:t>1</w:t>
      </w:r>
      <w:r w:rsidR="00DD4294" w:rsidRPr="00477B3C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DD4294" w:rsidRPr="00477B3C" w:rsidRDefault="00DD4294" w:rsidP="00DD4294">
      <w:pPr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DD4294" w:rsidRPr="00477B3C" w:rsidRDefault="00DD4294" w:rsidP="00DD429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7603CD">
      <w:pPr>
        <w:rPr>
          <w:lang w:eastAsia="cs-CZ"/>
        </w:rPr>
      </w:pPr>
    </w:p>
    <w:p w:rsidR="00DD4294" w:rsidRPr="00477B3C" w:rsidRDefault="00DD4294" w:rsidP="007603CD">
      <w:pPr>
        <w:rPr>
          <w:lang w:eastAsia="cs-CZ"/>
        </w:rPr>
      </w:pPr>
    </w:p>
    <w:p w:rsidR="00DD4294" w:rsidRPr="00477B3C" w:rsidRDefault="00DD4294" w:rsidP="007603CD">
      <w:pPr>
        <w:rPr>
          <w:lang w:eastAsia="cs-CZ"/>
        </w:rPr>
      </w:pPr>
    </w:p>
    <w:p w:rsidR="00DD4294" w:rsidRPr="00477B3C" w:rsidRDefault="00DD4294" w:rsidP="007603CD">
      <w:pPr>
        <w:rPr>
          <w:lang w:eastAsia="cs-CZ"/>
        </w:rPr>
      </w:pPr>
    </w:p>
    <w:p w:rsidR="00DD4294" w:rsidRPr="00477B3C" w:rsidRDefault="00DD4294" w:rsidP="007603CD">
      <w:pPr>
        <w:rPr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 w:rsidR="005D7212">
        <w:rPr>
          <w:rFonts w:eastAsia="Times New Roman" w:cs="Times New Roman"/>
          <w:szCs w:val="24"/>
          <w:lang w:eastAsia="cs-CZ"/>
        </w:rPr>
        <w:t>18</w:t>
      </w:r>
      <w:r>
        <w:rPr>
          <w:rFonts w:eastAsia="Times New Roman" w:cs="Times New Roman"/>
          <w:szCs w:val="24"/>
          <w:lang w:eastAsia="cs-CZ"/>
        </w:rPr>
        <w:t>. dubna</w:t>
      </w:r>
      <w:r w:rsidRPr="00477B3C">
        <w:rPr>
          <w:rFonts w:eastAsia="Times New Roman" w:cs="Times New Roman"/>
          <w:szCs w:val="24"/>
          <w:lang w:eastAsia="cs-CZ"/>
        </w:rPr>
        <w:t xml:space="preserve"> 2018</w:t>
      </w:r>
    </w:p>
    <w:p w:rsidR="00DD4294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bookmarkStart w:id="0" w:name="_GoBack"/>
      <w:bookmarkEnd w:id="0"/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DD4294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854225" w:rsidRDefault="00854225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54225" w:rsidRDefault="00854225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54225" w:rsidRDefault="00854225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54225" w:rsidRPr="00854225" w:rsidRDefault="00854225" w:rsidP="00854225">
      <w:pPr>
        <w:pStyle w:val="Nadpis2"/>
        <w:rPr>
          <w:rFonts w:eastAsia="Arial Unicode MS"/>
          <w:bCs/>
          <w:szCs w:val="24"/>
          <w:lang w:eastAsia="cs-CZ"/>
        </w:rPr>
      </w:pPr>
      <w:r>
        <w:rPr>
          <w:rFonts w:eastAsia="Arial Unicode MS"/>
          <w:bCs/>
          <w:szCs w:val="24"/>
          <w:lang w:eastAsia="cs-CZ"/>
        </w:rPr>
        <w:t>1</w:t>
      </w:r>
      <w:r w:rsidRPr="00854225">
        <w:rPr>
          <w:rFonts w:eastAsia="Arial Unicode MS"/>
          <w:bCs/>
          <w:szCs w:val="24"/>
          <w:lang w:eastAsia="cs-CZ"/>
        </w:rPr>
        <w:t>) Zrušení zjednodušeného podlimitního řízení na veřejnou zakázku: „</w:t>
      </w:r>
      <w:r w:rsidRPr="00854225">
        <w:rPr>
          <w:rFonts w:eastAsia="Arial Unicode MS"/>
          <w:lang w:eastAsia="cs-CZ"/>
        </w:rPr>
        <w:t>Rekonstrukce zázemí a přístavba bazénové haly Plaveckého stadionu Strakonice – 2. etapa: šatny</w:t>
      </w:r>
      <w:r w:rsidRPr="00854225">
        <w:rPr>
          <w:rFonts w:eastAsia="Arial Unicode MS"/>
          <w:bCs/>
          <w:szCs w:val="24"/>
          <w:lang w:eastAsia="cs-CZ"/>
        </w:rPr>
        <w:t>“</w:t>
      </w:r>
    </w:p>
    <w:p w:rsidR="00854225" w:rsidRPr="00854225" w:rsidRDefault="00854225" w:rsidP="00854225">
      <w:pPr>
        <w:widowControl w:val="0"/>
        <w:spacing w:after="0"/>
        <w:rPr>
          <w:rFonts w:eastAsia="Times New Roman" w:cs="Times New Roman"/>
          <w:szCs w:val="24"/>
          <w:u w:val="single"/>
          <w:lang w:eastAsia="cs-CZ"/>
        </w:rPr>
      </w:pPr>
      <w:r w:rsidRPr="00854225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</w:t>
      </w:r>
    </w:p>
    <w:p w:rsidR="00854225" w:rsidRPr="00854225" w:rsidRDefault="00854225" w:rsidP="00854225">
      <w:pPr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  <w:r w:rsidRPr="00854225">
        <w:rPr>
          <w:rFonts w:eastAsia="Times New Roman" w:cs="Times New Roman"/>
          <w:i/>
          <w:iCs/>
          <w:szCs w:val="24"/>
          <w:lang w:eastAsia="cs-CZ"/>
        </w:rPr>
        <w:t>Majetkový odbor (Ing. Švehla) doporučuje RM přijmout následující usnesení:</w:t>
      </w:r>
    </w:p>
    <w:p w:rsidR="00854225" w:rsidRPr="00854225" w:rsidRDefault="00854225" w:rsidP="00854225">
      <w:pPr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</w:p>
    <w:p w:rsidR="00854225" w:rsidRPr="007A4346" w:rsidRDefault="00854225" w:rsidP="007A4346">
      <w:pPr>
        <w:spacing w:after="0"/>
        <w:rPr>
          <w:b/>
          <w:u w:val="single"/>
          <w:lang w:eastAsia="cs-CZ"/>
        </w:rPr>
      </w:pPr>
      <w:r w:rsidRPr="007A4346">
        <w:rPr>
          <w:b/>
          <w:u w:val="single"/>
          <w:lang w:eastAsia="cs-CZ"/>
        </w:rPr>
        <w:t>Návrh usnesení:</w:t>
      </w:r>
    </w:p>
    <w:p w:rsidR="00854225" w:rsidRPr="00854225" w:rsidRDefault="00854225" w:rsidP="007A4346">
      <w:pPr>
        <w:spacing w:after="0"/>
        <w:rPr>
          <w:rFonts w:eastAsia="Times New Roman"/>
          <w:lang w:eastAsia="cs-CZ"/>
        </w:rPr>
      </w:pPr>
      <w:r w:rsidRPr="00854225">
        <w:rPr>
          <w:rFonts w:eastAsia="Times New Roman"/>
          <w:lang w:eastAsia="cs-CZ"/>
        </w:rPr>
        <w:t>RM po projednání</w:t>
      </w:r>
    </w:p>
    <w:p w:rsidR="00854225" w:rsidRPr="00854225" w:rsidRDefault="00854225" w:rsidP="007A4346">
      <w:pPr>
        <w:pStyle w:val="Nadpis3"/>
        <w:spacing w:before="0"/>
        <w:rPr>
          <w:rFonts w:eastAsia="Arial Unicode MS"/>
          <w:lang w:eastAsia="cs-CZ"/>
        </w:rPr>
      </w:pPr>
      <w:r w:rsidRPr="00854225">
        <w:rPr>
          <w:rFonts w:eastAsia="Arial Unicode MS"/>
          <w:lang w:eastAsia="cs-CZ"/>
        </w:rPr>
        <w:t>I. Rozhodla</w:t>
      </w:r>
    </w:p>
    <w:p w:rsidR="00854225" w:rsidRPr="00854225" w:rsidRDefault="00854225" w:rsidP="00160857">
      <w:pPr>
        <w:spacing w:after="0"/>
        <w:rPr>
          <w:rFonts w:eastAsia="Times New Roman" w:cs="Times New Roman"/>
          <w:szCs w:val="24"/>
          <w:lang w:eastAsia="cs-CZ"/>
        </w:rPr>
      </w:pPr>
      <w:r w:rsidRPr="007A4346">
        <w:t>v souladu s ustanovením § 127 odst. 1) zákona č. 134/2016 Sb., o zadávání veřejných zakázek, v platném znění, o zrušení zjednodušeného podlimitního řízení na veřejnou zakázku</w:t>
      </w:r>
      <w:r w:rsidRPr="00854225">
        <w:rPr>
          <w:rFonts w:eastAsia="Times New Roman" w:cs="Times New Roman"/>
          <w:szCs w:val="24"/>
          <w:lang w:eastAsia="cs-CZ"/>
        </w:rPr>
        <w:t xml:space="preserve"> </w:t>
      </w:r>
      <w:r w:rsidRPr="00854225">
        <w:rPr>
          <w:rFonts w:eastAsia="Times New Roman" w:cs="Times New Roman"/>
          <w:b/>
          <w:szCs w:val="24"/>
          <w:lang w:eastAsia="cs-CZ"/>
        </w:rPr>
        <w:t>„</w:t>
      </w:r>
      <w:r w:rsidRPr="00854225">
        <w:rPr>
          <w:rFonts w:eastAsia="Times New Roman" w:cs="Times New Roman"/>
          <w:szCs w:val="24"/>
          <w:lang w:eastAsia="cs-CZ"/>
        </w:rPr>
        <w:t>Rekonstrukce zázemí a přístavba bazénové haly Plaveckého stadionu Strakonice – 2. etapa: šatny</w:t>
      </w:r>
      <w:r w:rsidRPr="00854225">
        <w:rPr>
          <w:rFonts w:eastAsia="Times New Roman" w:cs="Times New Roman"/>
          <w:b/>
          <w:szCs w:val="24"/>
          <w:lang w:eastAsia="cs-CZ"/>
        </w:rPr>
        <w:t xml:space="preserve">“, </w:t>
      </w:r>
      <w:r w:rsidRPr="00854225">
        <w:rPr>
          <w:rFonts w:eastAsia="Times New Roman" w:cs="Times New Roman"/>
          <w:szCs w:val="24"/>
          <w:lang w:eastAsia="cs-CZ"/>
        </w:rPr>
        <w:t xml:space="preserve">neboť po uplynutí lhůty pro podání nabídek není žádný účastník zadávacího řízení (nebyla podána žádná nabídka). </w:t>
      </w:r>
    </w:p>
    <w:p w:rsidR="00854225" w:rsidRPr="00854225" w:rsidRDefault="00854225" w:rsidP="00160857">
      <w:pPr>
        <w:pStyle w:val="Nadpis3"/>
        <w:rPr>
          <w:rFonts w:eastAsia="Arial Unicode MS"/>
          <w:lang w:eastAsia="cs-CZ"/>
        </w:rPr>
      </w:pPr>
      <w:r w:rsidRPr="00854225">
        <w:rPr>
          <w:rFonts w:eastAsia="Arial Unicode MS"/>
          <w:lang w:eastAsia="cs-CZ"/>
        </w:rPr>
        <w:t>II. Ukládá</w:t>
      </w:r>
    </w:p>
    <w:p w:rsidR="00854225" w:rsidRPr="00854225" w:rsidRDefault="00854225" w:rsidP="00160857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854225">
        <w:rPr>
          <w:rFonts w:eastAsia="Times New Roman" w:cs="Times New Roman"/>
          <w:bCs/>
          <w:szCs w:val="24"/>
          <w:lang w:eastAsia="cs-CZ"/>
        </w:rPr>
        <w:t xml:space="preserve">vedoucí majetkového odboru zajistit uveřejnění rozhodnutí o zrušení zjednodušeného podlimitního řízení na profilu zadavatele do 5 pracovních dnů od rozhodnutí o zrušení zadávacího řízení. </w:t>
      </w:r>
    </w:p>
    <w:p w:rsidR="00854225" w:rsidRPr="00477B3C" w:rsidRDefault="00854225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sectPr w:rsidR="00854225" w:rsidRPr="00477B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294" w:rsidRDefault="00DD4294" w:rsidP="00DD4294">
      <w:pPr>
        <w:spacing w:after="0"/>
      </w:pPr>
      <w:r>
        <w:separator/>
      </w:r>
    </w:p>
  </w:endnote>
  <w:endnote w:type="continuationSeparator" w:id="0">
    <w:p w:rsidR="00DD4294" w:rsidRDefault="00DD4294" w:rsidP="00DD42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5932974"/>
      <w:docPartObj>
        <w:docPartGallery w:val="Page Numbers (Bottom of Page)"/>
        <w:docPartUnique/>
      </w:docPartObj>
    </w:sdtPr>
    <w:sdtEndPr/>
    <w:sdtContent>
      <w:p w:rsidR="00DD4294" w:rsidRDefault="00DD429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D0">
          <w:rPr>
            <w:noProof/>
          </w:rPr>
          <w:t>2</w:t>
        </w:r>
        <w:r>
          <w:fldChar w:fldCharType="end"/>
        </w:r>
      </w:p>
    </w:sdtContent>
  </w:sdt>
  <w:p w:rsidR="00DD4294" w:rsidRDefault="00DD42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294" w:rsidRDefault="00DD4294" w:rsidP="00DD4294">
      <w:pPr>
        <w:spacing w:after="0"/>
      </w:pPr>
      <w:r>
        <w:separator/>
      </w:r>
    </w:p>
  </w:footnote>
  <w:footnote w:type="continuationSeparator" w:id="0">
    <w:p w:rsidR="00DD4294" w:rsidRDefault="00DD4294" w:rsidP="00DD42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F35492"/>
    <w:multiLevelType w:val="hybridMultilevel"/>
    <w:tmpl w:val="B5F624C4"/>
    <w:lvl w:ilvl="0" w:tplc="4AA05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294"/>
    <w:rsid w:val="00047D8C"/>
    <w:rsid w:val="000936AD"/>
    <w:rsid w:val="000966C0"/>
    <w:rsid w:val="00121FA5"/>
    <w:rsid w:val="00160857"/>
    <w:rsid w:val="00204AEF"/>
    <w:rsid w:val="002B6385"/>
    <w:rsid w:val="002C4725"/>
    <w:rsid w:val="002F3174"/>
    <w:rsid w:val="0046343A"/>
    <w:rsid w:val="004762D0"/>
    <w:rsid w:val="0051345F"/>
    <w:rsid w:val="005D6C01"/>
    <w:rsid w:val="005D7212"/>
    <w:rsid w:val="007151C2"/>
    <w:rsid w:val="007603CD"/>
    <w:rsid w:val="007A4346"/>
    <w:rsid w:val="007B6DA2"/>
    <w:rsid w:val="0085237E"/>
    <w:rsid w:val="00854225"/>
    <w:rsid w:val="009958B5"/>
    <w:rsid w:val="00B24357"/>
    <w:rsid w:val="00C2544D"/>
    <w:rsid w:val="00CF112B"/>
    <w:rsid w:val="00D2470C"/>
    <w:rsid w:val="00DD4294"/>
    <w:rsid w:val="00E64308"/>
    <w:rsid w:val="00F3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77B5C-C0AA-44A4-8BA0-9F83AEF3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429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542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F112B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03C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429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D429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D429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D4294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CF112B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7603C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E64308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2544D"/>
    <w:pPr>
      <w:ind w:left="720"/>
      <w:contextualSpacing/>
    </w:pPr>
  </w:style>
  <w:style w:type="paragraph" w:styleId="Zkladntext">
    <w:name w:val="Body Text"/>
    <w:basedOn w:val="Normln"/>
    <w:link w:val="ZkladntextChar"/>
    <w:rsid w:val="00B24357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243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24357"/>
    <w:pPr>
      <w:spacing w:after="120" w:line="480" w:lineRule="auto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243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6">
    <w:name w:val="Základní text 36"/>
    <w:basedOn w:val="Normln"/>
    <w:rsid w:val="00B2435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7">
    <w:name w:val="Základní text 27"/>
    <w:basedOn w:val="Normln"/>
    <w:rsid w:val="00B2435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7B6DA2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542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95354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5854">
              <w:blockQuote w:val="1"/>
              <w:marLeft w:val="75"/>
              <w:marRight w:val="0"/>
              <w:marTop w:val="45"/>
              <w:marBottom w:val="10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  <w:divsChild>
                <w:div w:id="6117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9" w:color="C8C8C8"/>
                    <w:right w:val="none" w:sz="0" w:space="0" w:color="auto"/>
                  </w:divBdr>
                  <w:divsChild>
                    <w:div w:id="170428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2018-04-18T09:32:00Z</dcterms:created>
  <dcterms:modified xsi:type="dcterms:W3CDTF">2018-04-18T10:01:00Z</dcterms:modified>
</cp:coreProperties>
</file>